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6DA16" w14:textId="77777777" w:rsidR="001A3556" w:rsidRPr="000A0DDE" w:rsidRDefault="001A3556" w:rsidP="001A3556">
      <w:pPr>
        <w:jc w:val="center"/>
        <w:rPr>
          <w:b/>
          <w:bCs/>
          <w:color w:val="FF0000"/>
          <w:sz w:val="22"/>
          <w:szCs w:val="22"/>
          <w:u w:val="single"/>
        </w:rPr>
      </w:pPr>
    </w:p>
    <w:p w14:paraId="7707ED40" w14:textId="77777777" w:rsidR="00527320" w:rsidRPr="008756DA" w:rsidRDefault="00527320" w:rsidP="00527320">
      <w:pPr>
        <w:spacing w:line="360" w:lineRule="auto"/>
        <w:jc w:val="center"/>
        <w:rPr>
          <w:rFonts w:asciiTheme="majorBidi" w:hAnsiTheme="majorBidi"/>
          <w:b/>
          <w:bCs/>
          <w:i/>
          <w:iCs/>
          <w:sz w:val="28"/>
          <w:szCs w:val="28"/>
          <w:u w:val="single"/>
          <w:rtl/>
        </w:rPr>
      </w:pPr>
      <w:bookmarkStart w:id="0" w:name="Start"/>
      <w:bookmarkEnd w:id="0"/>
      <w:r w:rsidRPr="008756DA">
        <w:rPr>
          <w:rFonts w:asciiTheme="majorBidi" w:hAnsiTheme="majorBidi"/>
          <w:b/>
          <w:bCs/>
          <w:sz w:val="28"/>
          <w:szCs w:val="28"/>
          <w:u w:val="single"/>
          <w:rtl/>
        </w:rPr>
        <w:t>מכרז פומבי מס</w:t>
      </w:r>
      <w:r w:rsidRPr="008756DA">
        <w:rPr>
          <w:rFonts w:asciiTheme="majorBidi" w:hAnsiTheme="majorBidi" w:hint="cs"/>
          <w:b/>
          <w:bCs/>
          <w:sz w:val="28"/>
          <w:szCs w:val="28"/>
          <w:u w:val="single"/>
          <w:rtl/>
        </w:rPr>
        <w:t>'</w:t>
      </w:r>
      <w:r w:rsidRPr="008756DA">
        <w:rPr>
          <w:rFonts w:asciiTheme="majorBidi" w:hAnsiTheme="majorBidi"/>
          <w:b/>
          <w:bCs/>
          <w:sz w:val="28"/>
          <w:szCs w:val="28"/>
          <w:u w:val="single"/>
          <w:rtl/>
        </w:rPr>
        <w:t xml:space="preserve"> </w:t>
      </w:r>
      <w:r>
        <w:rPr>
          <w:rFonts w:asciiTheme="majorBidi" w:hAnsiTheme="majorBidi" w:hint="cs"/>
          <w:b/>
          <w:bCs/>
          <w:sz w:val="28"/>
          <w:szCs w:val="28"/>
          <w:u w:val="single"/>
          <w:rtl/>
        </w:rPr>
        <w:t xml:space="preserve">7/2018 </w:t>
      </w:r>
      <w:r w:rsidRPr="008756DA">
        <w:rPr>
          <w:rFonts w:asciiTheme="majorBidi" w:hAnsiTheme="majorBidi"/>
          <w:b/>
          <w:bCs/>
          <w:sz w:val="28"/>
          <w:szCs w:val="28"/>
          <w:u w:val="single"/>
          <w:rtl/>
        </w:rPr>
        <w:t>למתן שירותי</w:t>
      </w:r>
      <w:r w:rsidRPr="008756DA">
        <w:rPr>
          <w:rFonts w:asciiTheme="majorBidi" w:hAnsiTheme="majorBidi" w:hint="cs"/>
          <w:b/>
          <w:bCs/>
          <w:sz w:val="28"/>
          <w:szCs w:val="28"/>
          <w:u w:val="single"/>
          <w:rtl/>
        </w:rPr>
        <w:t>ם</w:t>
      </w:r>
      <w:r w:rsidRPr="008756DA">
        <w:rPr>
          <w:rFonts w:asciiTheme="majorBidi" w:hAnsiTheme="majorBidi"/>
          <w:b/>
          <w:bCs/>
          <w:sz w:val="28"/>
          <w:szCs w:val="28"/>
          <w:u w:val="single"/>
          <w:rtl/>
        </w:rPr>
        <w:t xml:space="preserve"> </w:t>
      </w:r>
      <w:r w:rsidRPr="008756DA">
        <w:rPr>
          <w:rFonts w:asciiTheme="majorBidi" w:hAnsiTheme="majorBidi" w:hint="cs"/>
          <w:b/>
          <w:bCs/>
          <w:sz w:val="28"/>
          <w:szCs w:val="28"/>
          <w:u w:val="single"/>
          <w:rtl/>
        </w:rPr>
        <w:t xml:space="preserve">לביצוע סקר גיאולוגי לבחינת איכות וכמות חומר הגלם באתר </w:t>
      </w:r>
      <w:r>
        <w:rPr>
          <w:rFonts w:asciiTheme="majorBidi" w:hAnsiTheme="majorBidi" w:hint="cs"/>
          <w:b/>
          <w:bCs/>
          <w:sz w:val="28"/>
          <w:szCs w:val="28"/>
          <w:u w:val="single"/>
          <w:rtl/>
        </w:rPr>
        <w:t>אשרת</w:t>
      </w:r>
      <w:r w:rsidRPr="008756DA">
        <w:rPr>
          <w:rFonts w:asciiTheme="majorBidi" w:hAnsiTheme="majorBidi"/>
          <w:b/>
          <w:bCs/>
          <w:sz w:val="28"/>
          <w:szCs w:val="28"/>
          <w:u w:val="single"/>
          <w:rtl/>
        </w:rPr>
        <w:t xml:space="preserve"> עבור </w:t>
      </w:r>
      <w:r>
        <w:rPr>
          <w:rFonts w:asciiTheme="majorBidi" w:hAnsiTheme="majorBidi"/>
          <w:b/>
          <w:bCs/>
          <w:sz w:val="28"/>
          <w:szCs w:val="28"/>
          <w:u w:val="single"/>
          <w:rtl/>
        </w:rPr>
        <w:t>משרד האנרגיה</w:t>
      </w:r>
    </w:p>
    <w:p w14:paraId="2B532449" w14:textId="77777777" w:rsidR="005340BC" w:rsidRPr="0060030E" w:rsidRDefault="005340BC" w:rsidP="005340BC">
      <w:pPr>
        <w:autoSpaceDE w:val="0"/>
        <w:autoSpaceDN w:val="0"/>
        <w:adjustRightInd w:val="0"/>
        <w:spacing w:line="360" w:lineRule="auto"/>
        <w:jc w:val="both"/>
        <w:rPr>
          <w:rFonts w:asciiTheme="majorBidi" w:hAnsiTheme="majorBidi"/>
          <w:szCs w:val="24"/>
          <w:rtl/>
        </w:rPr>
      </w:pPr>
    </w:p>
    <w:p w14:paraId="744A242D" w14:textId="1C4BFB1E" w:rsidR="00527320" w:rsidRPr="00484033" w:rsidRDefault="00527320" w:rsidP="00527320">
      <w:pPr>
        <w:autoSpaceDE w:val="0"/>
        <w:autoSpaceDN w:val="0"/>
        <w:adjustRightInd w:val="0"/>
        <w:spacing w:line="360" w:lineRule="auto"/>
        <w:jc w:val="both"/>
        <w:rPr>
          <w:rFonts w:ascii="Arial" w:hAnsi="Arial"/>
          <w:szCs w:val="24"/>
          <w:rtl/>
        </w:rPr>
      </w:pPr>
      <w:r>
        <w:rPr>
          <w:rFonts w:ascii="Arial" w:hAnsi="Arial" w:hint="cs"/>
          <w:szCs w:val="24"/>
          <w:rtl/>
        </w:rPr>
        <w:t>משרד האנרגיה</w:t>
      </w:r>
      <w:r w:rsidRPr="00484033">
        <w:rPr>
          <w:rFonts w:ascii="Arial" w:hAnsi="Arial"/>
          <w:szCs w:val="24"/>
          <w:rtl/>
        </w:rPr>
        <w:t xml:space="preserve"> באמצעות </w:t>
      </w:r>
      <w:r>
        <w:rPr>
          <w:rFonts w:ascii="Arial" w:hAnsi="Arial" w:hint="cs"/>
          <w:b/>
          <w:bCs/>
          <w:szCs w:val="24"/>
          <w:rtl/>
        </w:rPr>
        <w:t>אגף מחצבות ומכרות ב</w:t>
      </w:r>
      <w:r w:rsidRPr="00484033">
        <w:rPr>
          <w:rFonts w:ascii="Arial" w:hAnsi="Arial" w:hint="eastAsia"/>
          <w:b/>
          <w:bCs/>
          <w:szCs w:val="24"/>
          <w:rtl/>
        </w:rPr>
        <w:t>מנהל</w:t>
      </w:r>
      <w:r w:rsidRPr="00484033">
        <w:rPr>
          <w:rFonts w:ascii="Arial" w:hAnsi="Arial"/>
          <w:b/>
          <w:bCs/>
          <w:szCs w:val="24"/>
          <w:rtl/>
        </w:rPr>
        <w:t xml:space="preserve"> אוצרות טבע </w:t>
      </w:r>
      <w:r w:rsidRPr="00484033">
        <w:rPr>
          <w:rFonts w:ascii="Arial" w:hAnsi="Arial" w:hint="eastAsia"/>
          <w:szCs w:val="24"/>
          <w:rtl/>
        </w:rPr>
        <w:t>מפרסם</w:t>
      </w:r>
      <w:r w:rsidRPr="00484033">
        <w:rPr>
          <w:rFonts w:ascii="Arial" w:hAnsi="Arial"/>
          <w:szCs w:val="24"/>
          <w:rtl/>
        </w:rPr>
        <w:t xml:space="preserve"> </w:t>
      </w:r>
      <w:r w:rsidRPr="00484033">
        <w:rPr>
          <w:rFonts w:ascii="Arial" w:hAnsi="Arial" w:hint="eastAsia"/>
          <w:szCs w:val="24"/>
          <w:rtl/>
        </w:rPr>
        <w:t>בזאת</w:t>
      </w:r>
      <w:r w:rsidRPr="00484033">
        <w:rPr>
          <w:rFonts w:ascii="Arial" w:hAnsi="Arial"/>
          <w:szCs w:val="24"/>
          <w:rtl/>
        </w:rPr>
        <w:t xml:space="preserve"> </w:t>
      </w:r>
      <w:r w:rsidRPr="00484033">
        <w:rPr>
          <w:rFonts w:ascii="Arial" w:hAnsi="Arial" w:hint="eastAsia"/>
          <w:szCs w:val="24"/>
          <w:rtl/>
        </w:rPr>
        <w:t>מכרז</w:t>
      </w:r>
      <w:r w:rsidRPr="00484033">
        <w:rPr>
          <w:rFonts w:ascii="Arial" w:hAnsi="Arial"/>
          <w:szCs w:val="24"/>
          <w:rtl/>
        </w:rPr>
        <w:t xml:space="preserve"> </w:t>
      </w:r>
      <w:r w:rsidRPr="00484033">
        <w:rPr>
          <w:rFonts w:ascii="Arial" w:hAnsi="Arial" w:hint="eastAsia"/>
          <w:szCs w:val="24"/>
          <w:rtl/>
        </w:rPr>
        <w:t>לביצוע</w:t>
      </w:r>
      <w:r w:rsidRPr="00484033">
        <w:rPr>
          <w:rFonts w:ascii="Arial" w:hAnsi="Arial"/>
          <w:szCs w:val="24"/>
          <w:rtl/>
        </w:rPr>
        <w:t xml:space="preserve"> </w:t>
      </w:r>
      <w:r w:rsidRPr="00484033">
        <w:rPr>
          <w:rFonts w:ascii="Arial" w:hAnsi="Arial" w:hint="eastAsia"/>
          <w:szCs w:val="24"/>
          <w:rtl/>
        </w:rPr>
        <w:t>סקר</w:t>
      </w:r>
      <w:r w:rsidRPr="00484033">
        <w:rPr>
          <w:rFonts w:ascii="Arial" w:hAnsi="Arial"/>
          <w:szCs w:val="24"/>
          <w:rtl/>
        </w:rPr>
        <w:t xml:space="preserve"> </w:t>
      </w:r>
      <w:r w:rsidRPr="00484033">
        <w:rPr>
          <w:rFonts w:ascii="Arial" w:hAnsi="Arial" w:hint="eastAsia"/>
          <w:szCs w:val="24"/>
          <w:rtl/>
        </w:rPr>
        <w:t>גיאולוגי</w:t>
      </w:r>
      <w:r w:rsidRPr="00484033">
        <w:rPr>
          <w:rFonts w:ascii="Arial" w:hAnsi="Arial"/>
          <w:szCs w:val="24"/>
          <w:rtl/>
        </w:rPr>
        <w:t xml:space="preserve"> </w:t>
      </w:r>
      <w:r w:rsidRPr="00484033">
        <w:rPr>
          <w:rFonts w:ascii="Arial" w:hAnsi="Arial" w:hint="eastAsia"/>
          <w:szCs w:val="24"/>
          <w:rtl/>
        </w:rPr>
        <w:t>לבחינת</w:t>
      </w:r>
      <w:r w:rsidRPr="00484033">
        <w:rPr>
          <w:rFonts w:ascii="Arial" w:hAnsi="Arial"/>
          <w:szCs w:val="24"/>
          <w:rtl/>
        </w:rPr>
        <w:t xml:space="preserve"> </w:t>
      </w:r>
      <w:r w:rsidRPr="00484033">
        <w:rPr>
          <w:rFonts w:ascii="Arial" w:hAnsi="Arial" w:hint="eastAsia"/>
          <w:szCs w:val="24"/>
          <w:rtl/>
        </w:rPr>
        <w:t>איכות</w:t>
      </w:r>
      <w:r w:rsidRPr="00484033">
        <w:rPr>
          <w:rFonts w:ascii="Arial" w:hAnsi="Arial"/>
          <w:szCs w:val="24"/>
          <w:rtl/>
        </w:rPr>
        <w:t xml:space="preserve"> </w:t>
      </w:r>
      <w:r w:rsidRPr="00484033">
        <w:rPr>
          <w:rFonts w:ascii="Arial" w:hAnsi="Arial" w:hint="eastAsia"/>
          <w:szCs w:val="24"/>
          <w:rtl/>
        </w:rPr>
        <w:t>וכמות</w:t>
      </w:r>
      <w:r w:rsidRPr="00484033">
        <w:rPr>
          <w:rFonts w:ascii="Arial" w:hAnsi="Arial"/>
          <w:szCs w:val="24"/>
          <w:rtl/>
        </w:rPr>
        <w:t xml:space="preserve"> </w:t>
      </w:r>
      <w:r w:rsidRPr="00484033">
        <w:rPr>
          <w:rFonts w:ascii="Arial" w:hAnsi="Arial" w:hint="eastAsia"/>
          <w:szCs w:val="24"/>
          <w:rtl/>
        </w:rPr>
        <w:t>חומר</w:t>
      </w:r>
      <w:r w:rsidRPr="00484033">
        <w:rPr>
          <w:rFonts w:ascii="Arial" w:hAnsi="Arial"/>
          <w:szCs w:val="24"/>
          <w:rtl/>
        </w:rPr>
        <w:t xml:space="preserve"> </w:t>
      </w:r>
      <w:r w:rsidRPr="00484033">
        <w:rPr>
          <w:rFonts w:ascii="Arial" w:hAnsi="Arial" w:hint="eastAsia"/>
          <w:szCs w:val="24"/>
          <w:rtl/>
        </w:rPr>
        <w:t>הגלם</w:t>
      </w:r>
      <w:r w:rsidRPr="00484033">
        <w:rPr>
          <w:rFonts w:ascii="Arial" w:hAnsi="Arial"/>
          <w:szCs w:val="24"/>
          <w:rtl/>
        </w:rPr>
        <w:t xml:space="preserve"> </w:t>
      </w:r>
      <w:bookmarkStart w:id="1" w:name="_GoBack"/>
      <w:bookmarkEnd w:id="1"/>
      <w:r w:rsidRPr="00484033">
        <w:rPr>
          <w:rFonts w:ascii="Arial" w:hAnsi="Arial" w:hint="eastAsia"/>
          <w:szCs w:val="24"/>
          <w:rtl/>
        </w:rPr>
        <w:t>באתר</w:t>
      </w:r>
      <w:r w:rsidRPr="00484033">
        <w:rPr>
          <w:rFonts w:ascii="Arial" w:hAnsi="Arial"/>
          <w:szCs w:val="24"/>
          <w:rtl/>
        </w:rPr>
        <w:t xml:space="preserve"> </w:t>
      </w:r>
      <w:r>
        <w:rPr>
          <w:rFonts w:ascii="Arial" w:hAnsi="Arial" w:hint="eastAsia"/>
          <w:szCs w:val="24"/>
          <w:rtl/>
        </w:rPr>
        <w:t>אשרת</w:t>
      </w:r>
      <w:r>
        <w:rPr>
          <w:rFonts w:ascii="Arial" w:hAnsi="Arial" w:hint="cs"/>
          <w:szCs w:val="24"/>
          <w:rtl/>
        </w:rPr>
        <w:t>,</w:t>
      </w:r>
      <w:r w:rsidRPr="00484033">
        <w:rPr>
          <w:rFonts w:ascii="Arial" w:hAnsi="Arial"/>
          <w:szCs w:val="24"/>
          <w:rtl/>
        </w:rPr>
        <w:t xml:space="preserve"> והכול כמפורט במסמכי המכרז ובמפרט העבודה</w:t>
      </w:r>
      <w:r>
        <w:rPr>
          <w:rFonts w:ascii="Arial" w:hAnsi="Arial" w:hint="cs"/>
          <w:szCs w:val="24"/>
          <w:rtl/>
        </w:rPr>
        <w:t>.</w:t>
      </w:r>
    </w:p>
    <w:p w14:paraId="43441FE3" w14:textId="77777777" w:rsidR="00527320" w:rsidRPr="008756DA" w:rsidRDefault="00527320" w:rsidP="00527320">
      <w:pPr>
        <w:autoSpaceDE w:val="0"/>
        <w:autoSpaceDN w:val="0"/>
        <w:adjustRightInd w:val="0"/>
        <w:spacing w:line="360" w:lineRule="auto"/>
        <w:jc w:val="both"/>
        <w:rPr>
          <w:rFonts w:ascii="Arial" w:hAnsi="Arial"/>
          <w:szCs w:val="24"/>
          <w:rtl/>
        </w:rPr>
      </w:pPr>
      <w:r w:rsidRPr="00484033">
        <w:rPr>
          <w:rFonts w:ascii="Arial" w:hAnsi="Arial" w:hint="eastAsia"/>
          <w:szCs w:val="24"/>
          <w:rtl/>
        </w:rPr>
        <w:t>מטרת</w:t>
      </w:r>
      <w:r w:rsidRPr="00484033">
        <w:rPr>
          <w:rFonts w:ascii="Arial" w:hAnsi="Arial"/>
          <w:szCs w:val="24"/>
          <w:rtl/>
        </w:rPr>
        <w:t xml:space="preserve"> </w:t>
      </w:r>
      <w:r w:rsidRPr="00484033">
        <w:rPr>
          <w:rFonts w:ascii="Arial" w:hAnsi="Arial" w:hint="eastAsia"/>
          <w:szCs w:val="24"/>
          <w:rtl/>
        </w:rPr>
        <w:t>הסקר</w:t>
      </w:r>
      <w:r w:rsidRPr="00484033">
        <w:rPr>
          <w:rFonts w:ascii="Arial" w:hAnsi="Arial"/>
          <w:szCs w:val="24"/>
          <w:rtl/>
        </w:rPr>
        <w:t xml:space="preserve"> </w:t>
      </w:r>
      <w:r w:rsidRPr="00484033">
        <w:rPr>
          <w:rFonts w:ascii="Arial" w:hAnsi="Arial" w:hint="eastAsia"/>
          <w:szCs w:val="24"/>
          <w:rtl/>
        </w:rPr>
        <w:t>הינה</w:t>
      </w:r>
      <w:r w:rsidRPr="00484033">
        <w:rPr>
          <w:rFonts w:ascii="Arial" w:hAnsi="Arial"/>
          <w:szCs w:val="24"/>
          <w:rtl/>
        </w:rPr>
        <w:t xml:space="preserve"> </w:t>
      </w:r>
      <w:r w:rsidRPr="00484033">
        <w:rPr>
          <w:rFonts w:ascii="Arial" w:hAnsi="Arial" w:hint="eastAsia"/>
          <w:szCs w:val="24"/>
          <w:rtl/>
        </w:rPr>
        <w:t>להרחיב</w:t>
      </w:r>
      <w:r w:rsidRPr="00484033">
        <w:rPr>
          <w:rFonts w:ascii="Arial" w:hAnsi="Arial"/>
          <w:szCs w:val="24"/>
          <w:rtl/>
        </w:rPr>
        <w:t xml:space="preserve"> </w:t>
      </w:r>
      <w:r w:rsidRPr="00484033">
        <w:rPr>
          <w:rFonts w:ascii="Arial" w:hAnsi="Arial" w:hint="eastAsia"/>
          <w:szCs w:val="24"/>
          <w:rtl/>
        </w:rPr>
        <w:t>ולבסס</w:t>
      </w:r>
      <w:r w:rsidRPr="00484033">
        <w:rPr>
          <w:rFonts w:ascii="Arial" w:hAnsi="Arial"/>
          <w:szCs w:val="24"/>
          <w:rtl/>
        </w:rPr>
        <w:t xml:space="preserve"> </w:t>
      </w:r>
      <w:r w:rsidRPr="00484033">
        <w:rPr>
          <w:rFonts w:ascii="Arial" w:hAnsi="Arial" w:hint="eastAsia"/>
          <w:szCs w:val="24"/>
          <w:rtl/>
        </w:rPr>
        <w:t>את</w:t>
      </w:r>
      <w:r w:rsidRPr="00484033">
        <w:rPr>
          <w:rFonts w:ascii="Arial" w:hAnsi="Arial"/>
          <w:szCs w:val="24"/>
          <w:rtl/>
        </w:rPr>
        <w:t xml:space="preserve"> </w:t>
      </w:r>
      <w:r w:rsidRPr="00484033">
        <w:rPr>
          <w:rFonts w:ascii="Arial" w:hAnsi="Arial" w:hint="eastAsia"/>
          <w:szCs w:val="24"/>
          <w:rtl/>
        </w:rPr>
        <w:t>המידע</w:t>
      </w:r>
      <w:r w:rsidRPr="00484033">
        <w:rPr>
          <w:rFonts w:ascii="Arial" w:hAnsi="Arial"/>
          <w:szCs w:val="24"/>
          <w:rtl/>
        </w:rPr>
        <w:t xml:space="preserve"> </w:t>
      </w:r>
      <w:r w:rsidRPr="00484033">
        <w:rPr>
          <w:rFonts w:ascii="Arial" w:hAnsi="Arial" w:hint="eastAsia"/>
          <w:szCs w:val="24"/>
          <w:rtl/>
        </w:rPr>
        <w:t>הגיאולוגי</w:t>
      </w:r>
      <w:r w:rsidRPr="00484033">
        <w:rPr>
          <w:rFonts w:ascii="Arial" w:hAnsi="Arial"/>
          <w:szCs w:val="24"/>
          <w:rtl/>
        </w:rPr>
        <w:t xml:space="preserve"> </w:t>
      </w:r>
      <w:r w:rsidRPr="00484033">
        <w:rPr>
          <w:rFonts w:ascii="Arial" w:hAnsi="Arial" w:hint="eastAsia"/>
          <w:szCs w:val="24"/>
          <w:rtl/>
        </w:rPr>
        <w:t>הקיים</w:t>
      </w:r>
      <w:r w:rsidRPr="00484033">
        <w:rPr>
          <w:rFonts w:ascii="Arial" w:hAnsi="Arial"/>
          <w:szCs w:val="24"/>
          <w:rtl/>
        </w:rPr>
        <w:t xml:space="preserve"> </w:t>
      </w:r>
      <w:r w:rsidRPr="00484033">
        <w:rPr>
          <w:rFonts w:ascii="Arial" w:hAnsi="Arial" w:hint="eastAsia"/>
          <w:szCs w:val="24"/>
          <w:rtl/>
        </w:rPr>
        <w:t>באתר</w:t>
      </w:r>
      <w:r w:rsidRPr="00484033">
        <w:rPr>
          <w:rFonts w:ascii="Arial" w:hAnsi="Arial"/>
          <w:szCs w:val="24"/>
          <w:rtl/>
        </w:rPr>
        <w:t xml:space="preserve"> </w:t>
      </w:r>
      <w:r>
        <w:rPr>
          <w:rFonts w:ascii="Arial" w:hAnsi="Arial" w:hint="eastAsia"/>
          <w:szCs w:val="24"/>
          <w:rtl/>
        </w:rPr>
        <w:t>אשרת</w:t>
      </w:r>
      <w:r w:rsidRPr="00484033">
        <w:rPr>
          <w:rFonts w:ascii="Arial" w:hAnsi="Arial"/>
          <w:szCs w:val="24"/>
          <w:rtl/>
        </w:rPr>
        <w:t xml:space="preserve">. </w:t>
      </w:r>
      <w:r w:rsidRPr="00484033">
        <w:rPr>
          <w:rFonts w:ascii="Arial" w:hAnsi="Arial" w:hint="eastAsia"/>
          <w:szCs w:val="24"/>
          <w:rtl/>
        </w:rPr>
        <w:t>לאפיין</w:t>
      </w:r>
      <w:r w:rsidRPr="00484033">
        <w:rPr>
          <w:rFonts w:ascii="Arial" w:hAnsi="Arial"/>
          <w:szCs w:val="24"/>
          <w:rtl/>
        </w:rPr>
        <w:t xml:space="preserve"> </w:t>
      </w:r>
      <w:r w:rsidRPr="00484033">
        <w:rPr>
          <w:rFonts w:ascii="Arial" w:hAnsi="Arial" w:hint="eastAsia"/>
          <w:szCs w:val="24"/>
          <w:rtl/>
        </w:rPr>
        <w:t>את</w:t>
      </w:r>
      <w:r w:rsidRPr="00484033">
        <w:rPr>
          <w:rFonts w:ascii="Arial" w:hAnsi="Arial"/>
          <w:szCs w:val="24"/>
          <w:rtl/>
        </w:rPr>
        <w:t xml:space="preserve"> </w:t>
      </w:r>
      <w:r w:rsidRPr="00484033">
        <w:rPr>
          <w:rFonts w:ascii="Arial" w:hAnsi="Arial" w:hint="eastAsia"/>
          <w:szCs w:val="24"/>
          <w:rtl/>
        </w:rPr>
        <w:t>איכות</w:t>
      </w:r>
      <w:r w:rsidRPr="00484033">
        <w:rPr>
          <w:rFonts w:ascii="Arial" w:hAnsi="Arial"/>
          <w:szCs w:val="24"/>
          <w:rtl/>
        </w:rPr>
        <w:t xml:space="preserve"> </w:t>
      </w:r>
      <w:r w:rsidRPr="00484033">
        <w:rPr>
          <w:rFonts w:ascii="Arial" w:hAnsi="Arial" w:hint="eastAsia"/>
          <w:szCs w:val="24"/>
          <w:rtl/>
        </w:rPr>
        <w:t>האבן</w:t>
      </w:r>
      <w:r w:rsidRPr="00484033">
        <w:rPr>
          <w:rFonts w:ascii="Arial" w:hAnsi="Arial"/>
          <w:szCs w:val="24"/>
          <w:rtl/>
        </w:rPr>
        <w:t xml:space="preserve">, </w:t>
      </w:r>
      <w:r w:rsidRPr="00484033">
        <w:rPr>
          <w:rFonts w:ascii="Arial" w:hAnsi="Arial" w:hint="eastAsia"/>
          <w:szCs w:val="24"/>
          <w:rtl/>
        </w:rPr>
        <w:t>לאמוד</w:t>
      </w:r>
      <w:r w:rsidRPr="00484033">
        <w:rPr>
          <w:rFonts w:ascii="Arial" w:hAnsi="Arial"/>
          <w:szCs w:val="24"/>
          <w:rtl/>
        </w:rPr>
        <w:t xml:space="preserve"> </w:t>
      </w:r>
      <w:r w:rsidRPr="00484033">
        <w:rPr>
          <w:rFonts w:ascii="Arial" w:hAnsi="Arial" w:hint="eastAsia"/>
          <w:szCs w:val="24"/>
          <w:rtl/>
        </w:rPr>
        <w:t>את</w:t>
      </w:r>
      <w:r w:rsidRPr="00484033">
        <w:rPr>
          <w:rFonts w:ascii="Arial" w:hAnsi="Arial"/>
          <w:szCs w:val="24"/>
          <w:rtl/>
        </w:rPr>
        <w:t xml:space="preserve"> </w:t>
      </w:r>
      <w:r w:rsidRPr="00484033">
        <w:rPr>
          <w:rFonts w:ascii="Arial" w:hAnsi="Arial" w:hint="eastAsia"/>
          <w:szCs w:val="24"/>
          <w:rtl/>
        </w:rPr>
        <w:t>כמותה</w:t>
      </w:r>
      <w:r w:rsidRPr="00484033">
        <w:rPr>
          <w:rFonts w:ascii="Arial" w:hAnsi="Arial"/>
          <w:szCs w:val="24"/>
          <w:rtl/>
        </w:rPr>
        <w:t xml:space="preserve"> </w:t>
      </w:r>
      <w:r w:rsidRPr="00484033">
        <w:rPr>
          <w:rFonts w:ascii="Arial" w:hAnsi="Arial" w:hint="eastAsia"/>
          <w:szCs w:val="24"/>
          <w:rtl/>
        </w:rPr>
        <w:t>ולבחון</w:t>
      </w:r>
      <w:r w:rsidRPr="00484033">
        <w:rPr>
          <w:rFonts w:ascii="Arial" w:hAnsi="Arial"/>
          <w:szCs w:val="24"/>
          <w:rtl/>
        </w:rPr>
        <w:t xml:space="preserve"> </w:t>
      </w:r>
      <w:r w:rsidRPr="00484033">
        <w:rPr>
          <w:rFonts w:ascii="Arial" w:hAnsi="Arial" w:hint="eastAsia"/>
          <w:szCs w:val="24"/>
          <w:rtl/>
        </w:rPr>
        <w:t>את</w:t>
      </w:r>
      <w:r w:rsidRPr="00484033">
        <w:rPr>
          <w:rFonts w:ascii="Arial" w:hAnsi="Arial"/>
          <w:szCs w:val="24"/>
          <w:rtl/>
        </w:rPr>
        <w:t xml:space="preserve"> </w:t>
      </w:r>
      <w:r w:rsidRPr="00484033">
        <w:rPr>
          <w:rFonts w:ascii="Arial" w:hAnsi="Arial" w:hint="eastAsia"/>
          <w:szCs w:val="24"/>
          <w:rtl/>
        </w:rPr>
        <w:t>התאמתה</w:t>
      </w:r>
      <w:r w:rsidRPr="00484033">
        <w:rPr>
          <w:rFonts w:ascii="Arial" w:hAnsi="Arial"/>
          <w:szCs w:val="24"/>
          <w:rtl/>
        </w:rPr>
        <w:t xml:space="preserve"> </w:t>
      </w:r>
      <w:r w:rsidRPr="00484033">
        <w:rPr>
          <w:rFonts w:ascii="Arial" w:hAnsi="Arial" w:hint="eastAsia"/>
          <w:szCs w:val="24"/>
          <w:rtl/>
        </w:rPr>
        <w:t>לשימושים</w:t>
      </w:r>
      <w:r w:rsidRPr="00484033">
        <w:rPr>
          <w:rFonts w:ascii="Arial" w:hAnsi="Arial"/>
          <w:szCs w:val="24"/>
          <w:rtl/>
        </w:rPr>
        <w:t xml:space="preserve"> </w:t>
      </w:r>
      <w:r w:rsidRPr="00484033">
        <w:rPr>
          <w:rFonts w:ascii="Arial" w:hAnsi="Arial" w:hint="eastAsia"/>
          <w:szCs w:val="24"/>
          <w:rtl/>
        </w:rPr>
        <w:t>השונים</w:t>
      </w:r>
      <w:r w:rsidRPr="00484033">
        <w:rPr>
          <w:rFonts w:ascii="Arial" w:hAnsi="Arial"/>
          <w:szCs w:val="24"/>
          <w:rtl/>
        </w:rPr>
        <w:t xml:space="preserve"> </w:t>
      </w:r>
      <w:r w:rsidRPr="00484033">
        <w:rPr>
          <w:rFonts w:ascii="Arial" w:hAnsi="Arial" w:hint="eastAsia"/>
          <w:szCs w:val="24"/>
          <w:rtl/>
        </w:rPr>
        <w:t>במשק</w:t>
      </w:r>
      <w:r w:rsidRPr="00484033">
        <w:rPr>
          <w:rFonts w:ascii="Arial" w:hAnsi="Arial"/>
          <w:szCs w:val="24"/>
          <w:rtl/>
        </w:rPr>
        <w:t xml:space="preserve"> </w:t>
      </w:r>
      <w:r w:rsidRPr="00484033">
        <w:rPr>
          <w:rFonts w:ascii="Arial" w:hAnsi="Arial" w:hint="eastAsia"/>
          <w:szCs w:val="24"/>
          <w:rtl/>
        </w:rPr>
        <w:t>הבניה</w:t>
      </w:r>
      <w:r w:rsidRPr="00484033">
        <w:rPr>
          <w:rFonts w:ascii="Arial" w:hAnsi="Arial"/>
          <w:szCs w:val="24"/>
          <w:rtl/>
        </w:rPr>
        <w:t xml:space="preserve">, </w:t>
      </w:r>
      <w:r w:rsidRPr="00484033">
        <w:rPr>
          <w:rFonts w:ascii="Arial" w:hAnsi="Arial" w:hint="eastAsia"/>
          <w:szCs w:val="24"/>
          <w:rtl/>
        </w:rPr>
        <w:t>הסלילה</w:t>
      </w:r>
      <w:r w:rsidRPr="00484033">
        <w:rPr>
          <w:rFonts w:ascii="Arial" w:hAnsi="Arial"/>
          <w:szCs w:val="24"/>
          <w:rtl/>
        </w:rPr>
        <w:t xml:space="preserve"> </w:t>
      </w:r>
      <w:r w:rsidRPr="00484033">
        <w:rPr>
          <w:rFonts w:ascii="Arial" w:hAnsi="Arial" w:hint="eastAsia"/>
          <w:szCs w:val="24"/>
          <w:rtl/>
        </w:rPr>
        <w:t>והתעשייה</w:t>
      </w:r>
      <w:r w:rsidRPr="00484033">
        <w:rPr>
          <w:rFonts w:ascii="Arial" w:hAnsi="Arial"/>
          <w:szCs w:val="24"/>
          <w:rtl/>
        </w:rPr>
        <w:t>.</w:t>
      </w:r>
      <w:r w:rsidRPr="008756DA">
        <w:rPr>
          <w:rFonts w:ascii="Arial" w:hAnsi="Arial" w:hint="cs"/>
          <w:szCs w:val="24"/>
          <w:rtl/>
        </w:rPr>
        <w:t xml:space="preserve"> </w:t>
      </w:r>
    </w:p>
    <w:p w14:paraId="278827F9" w14:textId="77777777" w:rsidR="00527320" w:rsidRPr="008756DA" w:rsidRDefault="00527320" w:rsidP="00527320">
      <w:pPr>
        <w:autoSpaceDE w:val="0"/>
        <w:autoSpaceDN w:val="0"/>
        <w:adjustRightInd w:val="0"/>
        <w:spacing w:line="360" w:lineRule="auto"/>
        <w:jc w:val="both"/>
        <w:rPr>
          <w:rFonts w:asciiTheme="majorBidi" w:hAnsiTheme="majorBidi"/>
          <w:b/>
          <w:bCs/>
          <w:szCs w:val="24"/>
          <w:u w:val="single"/>
          <w:rtl/>
        </w:rPr>
      </w:pPr>
    </w:p>
    <w:p w14:paraId="65FD5504" w14:textId="52BEDC87" w:rsidR="005340BC" w:rsidRPr="00527320" w:rsidRDefault="005340BC" w:rsidP="00527320">
      <w:pPr>
        <w:tabs>
          <w:tab w:val="left" w:pos="8312"/>
        </w:tabs>
        <w:spacing w:line="360" w:lineRule="auto"/>
        <w:jc w:val="both"/>
        <w:rPr>
          <w:b/>
          <w:bCs/>
          <w:sz w:val="22"/>
          <w:szCs w:val="22"/>
          <w:u w:val="single"/>
          <w:rtl/>
        </w:rPr>
      </w:pPr>
      <w:r w:rsidRPr="00527320">
        <w:rPr>
          <w:rFonts w:hint="cs"/>
          <w:b/>
          <w:bCs/>
          <w:sz w:val="22"/>
          <w:szCs w:val="22"/>
          <w:u w:val="single"/>
          <w:rtl/>
        </w:rPr>
        <w:t>כללי</w:t>
      </w:r>
    </w:p>
    <w:p w14:paraId="42B3636E" w14:textId="7013D308" w:rsidR="005340BC" w:rsidRPr="00527320" w:rsidRDefault="005340BC" w:rsidP="00527320">
      <w:pPr>
        <w:spacing w:line="360" w:lineRule="auto"/>
        <w:contextualSpacing/>
        <w:jc w:val="both"/>
        <w:rPr>
          <w:szCs w:val="24"/>
          <w:rtl/>
        </w:rPr>
      </w:pPr>
      <w:r w:rsidRPr="00527320">
        <w:rPr>
          <w:rFonts w:hint="cs"/>
          <w:szCs w:val="24"/>
          <w:rtl/>
        </w:rPr>
        <w:t>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משרד</w:t>
      </w:r>
      <w:r w:rsidR="00527320" w:rsidRPr="00527320">
        <w:rPr>
          <w:rFonts w:hint="cs"/>
          <w:szCs w:val="24"/>
          <w:rtl/>
        </w:rPr>
        <w:t xml:space="preserve"> </w:t>
      </w:r>
      <w:r w:rsidRPr="00527320">
        <w:rPr>
          <w:rFonts w:hint="cs"/>
          <w:szCs w:val="24"/>
          <w:rtl/>
        </w:rPr>
        <w:t xml:space="preserve">האנרגיה שכתובתו </w:t>
      </w:r>
      <w:hyperlink r:id="rId12" w:history="1">
        <w:r w:rsidRPr="00527320">
          <w:rPr>
            <w:rStyle w:val="Hyperlink"/>
            <w:color w:val="auto"/>
            <w:szCs w:val="24"/>
          </w:rPr>
          <w:t>www.energy.gov.il</w:t>
        </w:r>
      </w:hyperlink>
      <w:r w:rsidRPr="00527320">
        <w:rPr>
          <w:szCs w:val="24"/>
        </w:rPr>
        <w:t xml:space="preserve"> </w:t>
      </w:r>
      <w:r w:rsidRPr="00527320">
        <w:rPr>
          <w:rFonts w:hint="cs"/>
          <w:szCs w:val="24"/>
          <w:rtl/>
        </w:rPr>
        <w:t>.</w:t>
      </w:r>
    </w:p>
    <w:p w14:paraId="76FA38CB" w14:textId="77777777" w:rsidR="005340BC" w:rsidRPr="00527320" w:rsidRDefault="005340BC" w:rsidP="005340BC">
      <w:pPr>
        <w:spacing w:line="360" w:lineRule="auto"/>
        <w:contextualSpacing/>
        <w:jc w:val="both"/>
        <w:rPr>
          <w:szCs w:val="24"/>
        </w:rPr>
      </w:pPr>
    </w:p>
    <w:p w14:paraId="7861A8AC" w14:textId="6DD0CC54" w:rsidR="005340BC" w:rsidRPr="00527320" w:rsidRDefault="005340BC" w:rsidP="00527320">
      <w:pPr>
        <w:spacing w:line="360" w:lineRule="auto"/>
        <w:jc w:val="both"/>
        <w:rPr>
          <w:b/>
          <w:bCs/>
          <w:szCs w:val="24"/>
          <w:u w:val="single"/>
          <w:rtl/>
        </w:rPr>
      </w:pPr>
      <w:r w:rsidRPr="00527320">
        <w:rPr>
          <w:rFonts w:hint="cs"/>
          <w:szCs w:val="24"/>
          <w:rtl/>
        </w:rPr>
        <w:t xml:space="preserve">את מעטפת המכרז יש להכניס לתיבת המכרזים, הנמצאת במשרד האנרגיה רח' יפו 216, ירושלים, בקומה 7 (במסדרון ליד עמדת המאבטח) לא יאוחר מיום  </w:t>
      </w:r>
      <w:r w:rsidR="00527320" w:rsidRPr="00527320">
        <w:rPr>
          <w:rFonts w:hint="cs"/>
          <w:b/>
          <w:bCs/>
          <w:szCs w:val="24"/>
          <w:u w:val="single"/>
          <w:rtl/>
        </w:rPr>
        <w:t>22.3.18</w:t>
      </w:r>
      <w:r w:rsidRPr="00527320">
        <w:rPr>
          <w:rFonts w:hint="cs"/>
          <w:b/>
          <w:bCs/>
          <w:szCs w:val="24"/>
          <w:u w:val="single"/>
          <w:rtl/>
        </w:rPr>
        <w:t xml:space="preserve"> בשעה 14:00.</w:t>
      </w:r>
    </w:p>
    <w:p w14:paraId="5590C219" w14:textId="77777777" w:rsidR="005340BC" w:rsidRPr="00527320" w:rsidRDefault="005340BC" w:rsidP="005340BC">
      <w:pPr>
        <w:spacing w:line="360" w:lineRule="auto"/>
        <w:jc w:val="both"/>
        <w:rPr>
          <w:b/>
          <w:bCs/>
          <w:szCs w:val="24"/>
          <w:u w:val="single"/>
          <w:rtl/>
        </w:rPr>
      </w:pPr>
    </w:p>
    <w:p w14:paraId="2D731D6A" w14:textId="77777777" w:rsidR="005340BC" w:rsidRPr="00527320" w:rsidRDefault="005340BC" w:rsidP="005340BC">
      <w:pPr>
        <w:spacing w:line="360" w:lineRule="auto"/>
        <w:jc w:val="both"/>
        <w:rPr>
          <w:b/>
          <w:bCs/>
          <w:szCs w:val="24"/>
          <w:u w:val="single"/>
          <w:rtl/>
        </w:rPr>
      </w:pPr>
      <w:r w:rsidRPr="00527320">
        <w:rPr>
          <w:rFonts w:hint="cs"/>
          <w:b/>
          <w:bCs/>
          <w:szCs w:val="24"/>
          <w:u w:val="single"/>
          <w:rtl/>
        </w:rPr>
        <w:t xml:space="preserve">יודגש כי בשל מעבר המשרד למשכנו החדש בבניין </w:t>
      </w:r>
      <w:proofErr w:type="spellStart"/>
      <w:r w:rsidRPr="00527320">
        <w:rPr>
          <w:rFonts w:hint="cs"/>
          <w:b/>
          <w:bCs/>
          <w:szCs w:val="24"/>
          <w:u w:val="single"/>
          <w:rtl/>
        </w:rPr>
        <w:t>ג'נרי</w:t>
      </w:r>
      <w:proofErr w:type="spellEnd"/>
      <w:r w:rsidRPr="00527320">
        <w:rPr>
          <w:rFonts w:hint="cs"/>
          <w:b/>
          <w:bCs/>
          <w:szCs w:val="24"/>
          <w:u w:val="single"/>
          <w:rtl/>
        </w:rPr>
        <w:t xml:space="preserve"> בירושלים, יודיע המשרד על מיקום תיבת המכרזים אם ישתנה. באחריות המציעים להתעדכן באתר האינטרנט של המשרד.</w:t>
      </w:r>
    </w:p>
    <w:p w14:paraId="343C274D" w14:textId="77777777" w:rsidR="005340BC" w:rsidRPr="00527320" w:rsidRDefault="005340BC" w:rsidP="005340BC">
      <w:pPr>
        <w:spacing w:line="360" w:lineRule="auto"/>
        <w:ind w:left="-1"/>
        <w:jc w:val="both"/>
        <w:rPr>
          <w:szCs w:val="24"/>
          <w:rtl/>
        </w:rPr>
      </w:pPr>
    </w:p>
    <w:p w14:paraId="02BC8CDE" w14:textId="77777777" w:rsidR="005340BC" w:rsidRPr="00527320" w:rsidRDefault="005340BC" w:rsidP="005340BC">
      <w:pPr>
        <w:spacing w:line="360" w:lineRule="auto"/>
        <w:ind w:left="-1"/>
        <w:jc w:val="both"/>
        <w:rPr>
          <w:szCs w:val="24"/>
          <w:rtl/>
        </w:rPr>
      </w:pPr>
      <w:r w:rsidRPr="00527320">
        <w:rPr>
          <w:rFonts w:hint="cs"/>
          <w:szCs w:val="24"/>
          <w:rtl/>
        </w:rPr>
        <w:t>אם המציע מחליט לשלוח את המעטפה באמצעות שליח (לרבות חברת דואר ישראל), עליו להכניסה לתוך מעטפה שניי</w:t>
      </w:r>
      <w:r w:rsidRPr="00527320">
        <w:rPr>
          <w:rFonts w:hint="eastAsia"/>
          <w:szCs w:val="24"/>
          <w:rtl/>
        </w:rPr>
        <w:t>ה</w:t>
      </w:r>
      <w:r w:rsidRPr="00527320">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 </w:t>
      </w:r>
    </w:p>
    <w:p w14:paraId="1674D69A" w14:textId="77777777" w:rsidR="005340BC" w:rsidRPr="00527320" w:rsidRDefault="005340BC" w:rsidP="005340BC">
      <w:pPr>
        <w:spacing w:line="360" w:lineRule="auto"/>
        <w:jc w:val="both"/>
        <w:rPr>
          <w:b/>
          <w:bCs/>
          <w:szCs w:val="24"/>
          <w:rtl/>
        </w:rPr>
      </w:pPr>
    </w:p>
    <w:p w14:paraId="1B597D09" w14:textId="77777777" w:rsidR="005340BC" w:rsidRPr="00527320" w:rsidRDefault="005340BC" w:rsidP="005340BC">
      <w:pPr>
        <w:spacing w:line="360" w:lineRule="auto"/>
        <w:jc w:val="both"/>
        <w:rPr>
          <w:szCs w:val="24"/>
          <w:rtl/>
        </w:rPr>
      </w:pPr>
      <w:r w:rsidRPr="00527320">
        <w:rPr>
          <w:rFonts w:hint="cs"/>
          <w:b/>
          <w:bCs/>
          <w:szCs w:val="24"/>
          <w:rtl/>
        </w:rPr>
        <w:t>בכל מקרה של סתירה בין האמור בהודעה זו לאמור במסמכי המכרז יגבר האמור במסמכי המכרז.</w:t>
      </w:r>
    </w:p>
    <w:p w14:paraId="618CB6A7" w14:textId="77777777" w:rsidR="00527320" w:rsidRPr="00527320" w:rsidRDefault="00527320" w:rsidP="005340BC">
      <w:pPr>
        <w:spacing w:line="360" w:lineRule="auto"/>
        <w:jc w:val="both"/>
        <w:rPr>
          <w:b/>
          <w:bCs/>
          <w:szCs w:val="24"/>
          <w:u w:val="single"/>
          <w:rtl/>
        </w:rPr>
      </w:pPr>
      <w:r w:rsidRPr="00527320">
        <w:rPr>
          <w:rFonts w:hint="cs"/>
          <w:b/>
          <w:bCs/>
          <w:szCs w:val="24"/>
          <w:u w:val="single"/>
          <w:rtl/>
        </w:rPr>
        <w:t xml:space="preserve">סיור קבלנים: </w:t>
      </w:r>
    </w:p>
    <w:p w14:paraId="65F87579" w14:textId="77777777" w:rsidR="00527320" w:rsidRPr="00527320" w:rsidRDefault="00527320" w:rsidP="00527320">
      <w:pPr>
        <w:spacing w:line="360" w:lineRule="auto"/>
        <w:jc w:val="both"/>
        <w:outlineLvl w:val="0"/>
        <w:rPr>
          <w:rFonts w:asciiTheme="majorBidi" w:hAnsiTheme="majorBidi"/>
          <w:b/>
          <w:bCs/>
          <w:szCs w:val="24"/>
          <w:rtl/>
        </w:rPr>
      </w:pPr>
      <w:r w:rsidRPr="00527320">
        <w:rPr>
          <w:rFonts w:asciiTheme="majorBidi" w:hAnsiTheme="majorBidi" w:hint="cs"/>
          <w:szCs w:val="24"/>
          <w:rtl/>
        </w:rPr>
        <w:t>להצגת שטח אזור הסקר ייערך</w:t>
      </w:r>
      <w:r w:rsidRPr="00527320">
        <w:rPr>
          <w:rFonts w:asciiTheme="majorBidi" w:hAnsiTheme="majorBidi" w:hint="cs"/>
          <w:szCs w:val="24"/>
          <w:rtl/>
        </w:rPr>
        <w:t xml:space="preserve"> סיור קבלנים </w:t>
      </w:r>
      <w:r w:rsidRPr="00527320">
        <w:rPr>
          <w:rFonts w:asciiTheme="majorBidi" w:hAnsiTheme="majorBidi" w:hint="cs"/>
          <w:szCs w:val="24"/>
          <w:rtl/>
        </w:rPr>
        <w:t xml:space="preserve">ביום </w:t>
      </w:r>
      <w:r w:rsidRPr="00527320">
        <w:rPr>
          <w:rFonts w:asciiTheme="majorBidi" w:hAnsiTheme="majorBidi" w:hint="cs"/>
          <w:b/>
          <w:bCs/>
          <w:szCs w:val="24"/>
          <w:rtl/>
        </w:rPr>
        <w:t>19.2.18</w:t>
      </w:r>
      <w:r w:rsidRPr="00527320">
        <w:rPr>
          <w:rFonts w:asciiTheme="majorBidi" w:hAnsiTheme="majorBidi" w:hint="cs"/>
          <w:szCs w:val="24"/>
          <w:rtl/>
        </w:rPr>
        <w:t xml:space="preserve">. </w:t>
      </w:r>
      <w:r w:rsidRPr="00527320">
        <w:rPr>
          <w:rFonts w:asciiTheme="majorBidi" w:hAnsiTheme="majorBidi" w:hint="cs"/>
          <w:b/>
          <w:bCs/>
          <w:szCs w:val="24"/>
          <w:rtl/>
        </w:rPr>
        <w:t>התכנסות בשעה 11:00,</w:t>
      </w:r>
      <w:r w:rsidRPr="00527320">
        <w:rPr>
          <w:rFonts w:asciiTheme="majorBidi" w:hAnsiTheme="majorBidi" w:hint="cs"/>
          <w:szCs w:val="24"/>
          <w:rtl/>
        </w:rPr>
        <w:t xml:space="preserve"> בצומת הכניסה למחצבת אשרת מכביש מס' 70. </w:t>
      </w:r>
      <w:r w:rsidRPr="00527320">
        <w:rPr>
          <w:rFonts w:asciiTheme="majorBidi" w:hAnsiTheme="majorBidi" w:hint="eastAsia"/>
          <w:b/>
          <w:bCs/>
          <w:szCs w:val="24"/>
          <w:rtl/>
        </w:rPr>
        <w:t>מובהר</w:t>
      </w:r>
      <w:r w:rsidRPr="00527320">
        <w:rPr>
          <w:rFonts w:asciiTheme="majorBidi" w:hAnsiTheme="majorBidi"/>
          <w:b/>
          <w:bCs/>
          <w:szCs w:val="24"/>
          <w:rtl/>
        </w:rPr>
        <w:t xml:space="preserve"> בזאת, כי ההשתתפות בסיור הקבלנים </w:t>
      </w:r>
      <w:r w:rsidRPr="00527320">
        <w:rPr>
          <w:rFonts w:asciiTheme="majorBidi" w:hAnsiTheme="majorBidi"/>
          <w:b/>
          <w:bCs/>
          <w:szCs w:val="24"/>
          <w:u w:val="single"/>
          <w:rtl/>
        </w:rPr>
        <w:t>הינה חובה</w:t>
      </w:r>
      <w:r w:rsidRPr="00527320">
        <w:rPr>
          <w:rFonts w:asciiTheme="majorBidi" w:hAnsiTheme="majorBidi"/>
          <w:b/>
          <w:bCs/>
          <w:szCs w:val="24"/>
          <w:rtl/>
        </w:rPr>
        <w:t xml:space="preserve"> ומהווה תנאי סף להשתתפות במכרז. מציע אשר לא ישתתף בסיור לא יוכל להשתתף במכרז. </w:t>
      </w:r>
    </w:p>
    <w:p w14:paraId="199A6BC4" w14:textId="77777777" w:rsidR="00527320" w:rsidRPr="00527320" w:rsidRDefault="00527320" w:rsidP="00527320">
      <w:pPr>
        <w:spacing w:line="360" w:lineRule="auto"/>
        <w:jc w:val="both"/>
        <w:rPr>
          <w:szCs w:val="24"/>
          <w:rtl/>
        </w:rPr>
      </w:pPr>
      <w:r w:rsidRPr="00527320">
        <w:rPr>
          <w:rFonts w:hint="cs"/>
          <w:b/>
          <w:bCs/>
          <w:szCs w:val="24"/>
          <w:u w:val="single"/>
          <w:rtl/>
        </w:rPr>
        <w:t>שאלות והבהרות</w:t>
      </w:r>
    </w:p>
    <w:p w14:paraId="243B1C6F" w14:textId="001C6F31" w:rsidR="005340BC" w:rsidRPr="00527320" w:rsidRDefault="005340BC" w:rsidP="00527320">
      <w:pPr>
        <w:tabs>
          <w:tab w:val="left" w:pos="8617"/>
        </w:tabs>
        <w:spacing w:line="360" w:lineRule="auto"/>
        <w:ind w:left="-1"/>
        <w:jc w:val="both"/>
        <w:rPr>
          <w:szCs w:val="24"/>
          <w:rtl/>
        </w:rPr>
      </w:pPr>
      <w:r w:rsidRPr="00527320">
        <w:rPr>
          <w:rFonts w:hint="cs"/>
          <w:szCs w:val="24"/>
          <w:rtl/>
        </w:rPr>
        <w:t xml:space="preserve">המועד האחרון להפניה של שאלות והבהרות הינו </w:t>
      </w:r>
      <w:r w:rsidR="00527320" w:rsidRPr="00527320">
        <w:rPr>
          <w:rFonts w:hint="cs"/>
          <w:b/>
          <w:bCs/>
          <w:szCs w:val="24"/>
          <w:u w:val="single"/>
          <w:rtl/>
        </w:rPr>
        <w:t>26.2.18</w:t>
      </w:r>
      <w:r w:rsidRPr="00527320">
        <w:rPr>
          <w:rFonts w:hint="cs"/>
          <w:b/>
          <w:bCs/>
          <w:szCs w:val="24"/>
          <w:u w:val="single"/>
          <w:rtl/>
        </w:rPr>
        <w:t xml:space="preserve"> בשעה 14:00</w:t>
      </w:r>
      <w:r w:rsidRPr="00527320">
        <w:rPr>
          <w:rFonts w:hint="cs"/>
          <w:szCs w:val="24"/>
          <w:rtl/>
        </w:rPr>
        <w:t xml:space="preserve"> לגב' אילנה טמסוט בדואר אלקטרוני שכתובתו:</w:t>
      </w:r>
      <w:hyperlink r:id="rId13" w:history="1">
        <w:r w:rsidRPr="00527320">
          <w:rPr>
            <w:rStyle w:val="Hyperlink"/>
            <w:color w:val="auto"/>
            <w:szCs w:val="24"/>
          </w:rPr>
          <w:t>itamsut@energy.gov.il</w:t>
        </w:r>
      </w:hyperlink>
      <w:r w:rsidRPr="00527320">
        <w:rPr>
          <w:szCs w:val="24"/>
        </w:rPr>
        <w:t xml:space="preserve"> </w:t>
      </w:r>
      <w:r w:rsidRPr="00527320">
        <w:rPr>
          <w:rFonts w:hint="cs"/>
          <w:szCs w:val="24"/>
          <w:rtl/>
        </w:rPr>
        <w:t>, המשרד לא ישיב שאלות שיגיעו לאחר מועד אחרון זה.</w:t>
      </w:r>
    </w:p>
    <w:p w14:paraId="0ABEA4CC" w14:textId="5C9DBCF6" w:rsidR="005340BC" w:rsidRPr="00527320" w:rsidRDefault="005340BC" w:rsidP="00527320">
      <w:pPr>
        <w:tabs>
          <w:tab w:val="left" w:pos="9355"/>
        </w:tabs>
        <w:spacing w:line="360" w:lineRule="auto"/>
        <w:ind w:left="-1"/>
        <w:jc w:val="both"/>
        <w:rPr>
          <w:szCs w:val="24"/>
          <w:rtl/>
        </w:rPr>
      </w:pPr>
      <w:r w:rsidRPr="00527320">
        <w:rPr>
          <w:rFonts w:hint="cs"/>
          <w:szCs w:val="24"/>
          <w:rtl/>
        </w:rPr>
        <w:t xml:space="preserve">ריכוז השאלות והתשובות יפורסמו באתר הרכש הממשלתי ובאתר האינטרנט של המשרד החל מיום </w:t>
      </w:r>
      <w:r w:rsidR="00527320" w:rsidRPr="00527320">
        <w:rPr>
          <w:rFonts w:hint="cs"/>
          <w:b/>
          <w:bCs/>
          <w:szCs w:val="24"/>
          <w:u w:val="single"/>
          <w:rtl/>
        </w:rPr>
        <w:t>11.3.18</w:t>
      </w:r>
      <w:r w:rsidRPr="00527320">
        <w:rPr>
          <w:rFonts w:hint="cs"/>
          <w:b/>
          <w:bCs/>
          <w:szCs w:val="24"/>
          <w:u w:val="single"/>
          <w:rtl/>
        </w:rPr>
        <w:t xml:space="preserve"> </w:t>
      </w:r>
      <w:r w:rsidRPr="00527320">
        <w:rPr>
          <w:rFonts w:hint="cs"/>
          <w:szCs w:val="24"/>
          <w:rtl/>
        </w:rPr>
        <w:t>והן יהוו חלק בלתי נפרד ממסמכי המכרז ויחייבו את כל המציעים.</w:t>
      </w:r>
    </w:p>
    <w:p w14:paraId="4EC4CAC0" w14:textId="77777777" w:rsidR="005340BC" w:rsidRPr="00527320" w:rsidRDefault="005340BC" w:rsidP="005340BC">
      <w:pPr>
        <w:tabs>
          <w:tab w:val="left" w:pos="9355"/>
        </w:tabs>
        <w:spacing w:line="360" w:lineRule="auto"/>
        <w:jc w:val="both"/>
        <w:rPr>
          <w:color w:val="FF0000"/>
          <w:szCs w:val="24"/>
          <w:rtl/>
        </w:rPr>
      </w:pPr>
      <w:r w:rsidRPr="00527320">
        <w:rPr>
          <w:rFonts w:hint="cs"/>
          <w:szCs w:val="24"/>
          <w:rtl/>
        </w:rPr>
        <w:t>המשרד שומר לעצמו את הזכות להימנע מלהשיב לגופה של השגה אם ימצא כי מתן מענה להשגה עלול לסכל או לפגוע בהליך המכרז או בתכליתו</w:t>
      </w:r>
      <w:r w:rsidRPr="00527320">
        <w:rPr>
          <w:rFonts w:hint="cs"/>
          <w:color w:val="FF0000"/>
          <w:szCs w:val="24"/>
          <w:rtl/>
        </w:rPr>
        <w:t>.</w:t>
      </w:r>
    </w:p>
    <w:p w14:paraId="51A46C93" w14:textId="77777777" w:rsidR="0040559C" w:rsidRPr="005340BC" w:rsidRDefault="0040559C" w:rsidP="005340BC">
      <w:pPr>
        <w:spacing w:line="360" w:lineRule="auto"/>
        <w:jc w:val="center"/>
        <w:rPr>
          <w:color w:val="FF0000"/>
          <w:szCs w:val="24"/>
        </w:rPr>
      </w:pPr>
    </w:p>
    <w:sectPr w:rsidR="0040559C" w:rsidRPr="005340BC"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6DA34" w14:textId="77777777" w:rsidR="00510EB6" w:rsidRDefault="00510EB6">
      <w:r>
        <w:separator/>
      </w:r>
    </w:p>
  </w:endnote>
  <w:endnote w:type="continuationSeparator" w:id="0">
    <w:p w14:paraId="4986DA35" w14:textId="77777777" w:rsidR="00510EB6" w:rsidRDefault="00510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9" w14:textId="77777777"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A" w14:textId="77777777"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D" w14:textId="77777777" w:rsidR="00510EB6" w:rsidRDefault="00510EB6"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E" w14:textId="77777777" w:rsidR="00510EB6" w:rsidRPr="00FC5DE0" w:rsidRDefault="00510EB6"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6DA32" w14:textId="77777777" w:rsidR="00510EB6" w:rsidRDefault="00510EB6">
      <w:r>
        <w:separator/>
      </w:r>
    </w:p>
  </w:footnote>
  <w:footnote w:type="continuationSeparator" w:id="0">
    <w:p w14:paraId="4986DA33" w14:textId="77777777" w:rsidR="00510EB6" w:rsidRDefault="00510E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6" w14:textId="77777777"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7" w14:textId="77777777"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527320" w:rsidRPr="00527320">
          <w:rPr>
            <w:rFonts w:cs="Calibri"/>
            <w:b/>
            <w:bCs/>
            <w:noProof/>
            <w:rtl/>
            <w:lang w:val="he-IL"/>
          </w:rPr>
          <w:t>2</w:t>
        </w:r>
        <w:r w:rsidR="00B5693F" w:rsidRPr="00D3749A">
          <w:rPr>
            <w:b/>
            <w:bCs/>
          </w:rPr>
          <w:fldChar w:fldCharType="end"/>
        </w:r>
        <w:r w:rsidRPr="00D3749A">
          <w:rPr>
            <w:rFonts w:hint="cs"/>
            <w:b/>
            <w:bCs/>
            <w:rtl/>
          </w:rPr>
          <w:t xml:space="preserve"> -</w:t>
        </w:r>
      </w:sdtContent>
    </w:sdt>
  </w:p>
  <w:p w14:paraId="4986DA38" w14:textId="77777777"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B" w14:textId="77777777" w:rsidR="00510EB6" w:rsidRDefault="00510EB6" w:rsidP="00EA4FBF">
    <w:pPr>
      <w:pStyle w:val="a6"/>
      <w:spacing w:line="276" w:lineRule="auto"/>
      <w:jc w:val="center"/>
      <w:rPr>
        <w:b/>
        <w:bCs/>
        <w:szCs w:val="40"/>
        <w:rtl/>
      </w:rPr>
    </w:pPr>
    <w:r>
      <w:rPr>
        <w:b/>
        <w:bCs/>
        <w:szCs w:val="40"/>
        <w:rtl/>
      </w:rPr>
      <w:t>מדינת ישראל</w:t>
    </w:r>
  </w:p>
  <w:p w14:paraId="4986DA3C" w14:textId="7D790B8E" w:rsidR="00510EB6" w:rsidRPr="0090713A" w:rsidRDefault="00510EB6" w:rsidP="00CD63D0">
    <w:pPr>
      <w:pStyle w:val="a6"/>
      <w:tabs>
        <w:tab w:val="left" w:pos="2447"/>
      </w:tabs>
      <w:spacing w:line="276" w:lineRule="auto"/>
      <w:jc w:val="center"/>
      <w:rPr>
        <w:b/>
        <w:bCs/>
        <w:szCs w:val="32"/>
        <w:rtl/>
      </w:rPr>
    </w:pPr>
    <w:r>
      <w:rPr>
        <w:rFonts w:hint="cs"/>
        <w:b/>
        <w:bCs/>
        <w:szCs w:val="32"/>
        <w:rtl/>
      </w:rPr>
      <w:t xml:space="preserve">משרד האנרגיה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0D4AFC"/>
    <w:multiLevelType w:val="multilevel"/>
    <w:tmpl w:val="45E49F5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b w:val="0"/>
        <w:bCs w:val="0"/>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8">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4">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6">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8">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5">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7">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6F722C46"/>
    <w:multiLevelType w:val="multilevel"/>
    <w:tmpl w:val="C1989B2A"/>
    <w:lvl w:ilvl="0">
      <w:start w:val="1"/>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b w:val="0"/>
        <w:bCs w:val="0"/>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160" w:hanging="72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32">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5">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6">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7">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8">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9">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3"/>
  </w:num>
  <w:num w:numId="3">
    <w:abstractNumId w:val="12"/>
  </w:num>
  <w:num w:numId="4">
    <w:abstractNumId w:val="28"/>
  </w:num>
  <w:num w:numId="5">
    <w:abstractNumId w:val="17"/>
  </w:num>
  <w:num w:numId="6">
    <w:abstractNumId w:val="8"/>
  </w:num>
  <w:num w:numId="7">
    <w:abstractNumId w:val="16"/>
  </w:num>
  <w:num w:numId="8">
    <w:abstractNumId w:val="18"/>
  </w:num>
  <w:num w:numId="9">
    <w:abstractNumId w:val="38"/>
  </w:num>
  <w:num w:numId="10">
    <w:abstractNumId w:val="23"/>
  </w:num>
  <w:num w:numId="11">
    <w:abstractNumId w:val="2"/>
  </w:num>
  <w:num w:numId="12">
    <w:abstractNumId w:val="22"/>
  </w:num>
  <w:num w:numId="13">
    <w:abstractNumId w:val="35"/>
  </w:num>
  <w:num w:numId="14">
    <w:abstractNumId w:val="19"/>
  </w:num>
  <w:num w:numId="15">
    <w:abstractNumId w:val="9"/>
  </w:num>
  <w:num w:numId="16">
    <w:abstractNumId w:val="10"/>
  </w:num>
  <w:num w:numId="17">
    <w:abstractNumId w:val="25"/>
  </w:num>
  <w:num w:numId="18">
    <w:abstractNumId w:val="20"/>
  </w:num>
  <w:num w:numId="19">
    <w:abstractNumId w:val="39"/>
  </w:num>
  <w:num w:numId="20">
    <w:abstractNumId w:val="21"/>
  </w:num>
  <w:num w:numId="21">
    <w:abstractNumId w:val="6"/>
  </w:num>
  <w:num w:numId="22">
    <w:abstractNumId w:val="15"/>
  </w:num>
  <w:num w:numId="23">
    <w:abstractNumId w:val="24"/>
  </w:num>
  <w:num w:numId="24">
    <w:abstractNumId w:val="34"/>
  </w:num>
  <w:num w:numId="25">
    <w:abstractNumId w:val="32"/>
  </w:num>
  <w:num w:numId="26">
    <w:abstractNumId w:val="1"/>
  </w:num>
  <w:num w:numId="27">
    <w:abstractNumId w:val="26"/>
  </w:num>
  <w:num w:numId="28">
    <w:abstractNumId w:val="7"/>
  </w:num>
  <w:num w:numId="29">
    <w:abstractNumId w:val="5"/>
  </w:num>
  <w:num w:numId="30">
    <w:abstractNumId w:val="30"/>
  </w:num>
  <w:num w:numId="31">
    <w:abstractNumId w:val="27"/>
  </w:num>
  <w:num w:numId="32">
    <w:abstractNumId w:val="29"/>
  </w:num>
  <w:num w:numId="33">
    <w:abstractNumId w:val="36"/>
  </w:num>
  <w:num w:numId="34">
    <w:abstractNumId w:val="3"/>
  </w:num>
  <w:num w:numId="35">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14"/>
  </w:num>
  <w:num w:numId="40">
    <w:abstractNumId w:val="31"/>
  </w:num>
  <w:num w:numId="41">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232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25111"/>
    <w:rsid w:val="00031CCF"/>
    <w:rsid w:val="00053FA5"/>
    <w:rsid w:val="00055768"/>
    <w:rsid w:val="00057201"/>
    <w:rsid w:val="00061CCB"/>
    <w:rsid w:val="00064800"/>
    <w:rsid w:val="000705A8"/>
    <w:rsid w:val="000722D5"/>
    <w:rsid w:val="00072FB0"/>
    <w:rsid w:val="000744F2"/>
    <w:rsid w:val="0008166C"/>
    <w:rsid w:val="00084894"/>
    <w:rsid w:val="00087565"/>
    <w:rsid w:val="0009042F"/>
    <w:rsid w:val="0009109A"/>
    <w:rsid w:val="000A0DDE"/>
    <w:rsid w:val="000A42A0"/>
    <w:rsid w:val="000A474B"/>
    <w:rsid w:val="000B7D78"/>
    <w:rsid w:val="000C13D4"/>
    <w:rsid w:val="000C47C5"/>
    <w:rsid w:val="000E49AF"/>
    <w:rsid w:val="000F0C8E"/>
    <w:rsid w:val="000F432E"/>
    <w:rsid w:val="00103A8F"/>
    <w:rsid w:val="00112A01"/>
    <w:rsid w:val="001131EA"/>
    <w:rsid w:val="00114521"/>
    <w:rsid w:val="00120183"/>
    <w:rsid w:val="00120513"/>
    <w:rsid w:val="001266DA"/>
    <w:rsid w:val="00126FD5"/>
    <w:rsid w:val="00127CB4"/>
    <w:rsid w:val="00131CA1"/>
    <w:rsid w:val="00144716"/>
    <w:rsid w:val="001542AE"/>
    <w:rsid w:val="001617C9"/>
    <w:rsid w:val="0016193E"/>
    <w:rsid w:val="001858F8"/>
    <w:rsid w:val="001878C8"/>
    <w:rsid w:val="00187CC8"/>
    <w:rsid w:val="00196FB4"/>
    <w:rsid w:val="001A0FEB"/>
    <w:rsid w:val="001A3556"/>
    <w:rsid w:val="001B2F89"/>
    <w:rsid w:val="001B56C4"/>
    <w:rsid w:val="001B6FC3"/>
    <w:rsid w:val="001C4155"/>
    <w:rsid w:val="001E6F0E"/>
    <w:rsid w:val="00217083"/>
    <w:rsid w:val="00222968"/>
    <w:rsid w:val="00223E43"/>
    <w:rsid w:val="0022754A"/>
    <w:rsid w:val="00240147"/>
    <w:rsid w:val="002768DC"/>
    <w:rsid w:val="002A377D"/>
    <w:rsid w:val="002A3A95"/>
    <w:rsid w:val="002C636C"/>
    <w:rsid w:val="002D3504"/>
    <w:rsid w:val="002E59FE"/>
    <w:rsid w:val="002F3C71"/>
    <w:rsid w:val="002F531D"/>
    <w:rsid w:val="00301A87"/>
    <w:rsid w:val="00311B81"/>
    <w:rsid w:val="00320EE5"/>
    <w:rsid w:val="00321798"/>
    <w:rsid w:val="00324AC4"/>
    <w:rsid w:val="00330949"/>
    <w:rsid w:val="00340E66"/>
    <w:rsid w:val="00346643"/>
    <w:rsid w:val="003503FF"/>
    <w:rsid w:val="00376817"/>
    <w:rsid w:val="00395A81"/>
    <w:rsid w:val="003A30BD"/>
    <w:rsid w:val="003D070B"/>
    <w:rsid w:val="003F586C"/>
    <w:rsid w:val="00401E2C"/>
    <w:rsid w:val="004031D6"/>
    <w:rsid w:val="0040559C"/>
    <w:rsid w:val="00440131"/>
    <w:rsid w:val="00441626"/>
    <w:rsid w:val="00441BC4"/>
    <w:rsid w:val="00445451"/>
    <w:rsid w:val="004507AE"/>
    <w:rsid w:val="00451C6D"/>
    <w:rsid w:val="00454AA8"/>
    <w:rsid w:val="00457790"/>
    <w:rsid w:val="00467995"/>
    <w:rsid w:val="0047091B"/>
    <w:rsid w:val="004864FD"/>
    <w:rsid w:val="004A3F25"/>
    <w:rsid w:val="004B49E7"/>
    <w:rsid w:val="004B5ED3"/>
    <w:rsid w:val="004B6B32"/>
    <w:rsid w:val="004C75CD"/>
    <w:rsid w:val="004D148F"/>
    <w:rsid w:val="004E1B0B"/>
    <w:rsid w:val="004E4F87"/>
    <w:rsid w:val="004F1D62"/>
    <w:rsid w:val="004F653F"/>
    <w:rsid w:val="00510EB6"/>
    <w:rsid w:val="00513568"/>
    <w:rsid w:val="00516757"/>
    <w:rsid w:val="005176FC"/>
    <w:rsid w:val="00524880"/>
    <w:rsid w:val="00527320"/>
    <w:rsid w:val="00533FCA"/>
    <w:rsid w:val="005340BC"/>
    <w:rsid w:val="0053624C"/>
    <w:rsid w:val="0054114E"/>
    <w:rsid w:val="0054428A"/>
    <w:rsid w:val="00550CCA"/>
    <w:rsid w:val="00572795"/>
    <w:rsid w:val="00581672"/>
    <w:rsid w:val="00582AF4"/>
    <w:rsid w:val="00597C4B"/>
    <w:rsid w:val="005A0DC2"/>
    <w:rsid w:val="005A4613"/>
    <w:rsid w:val="005D39FC"/>
    <w:rsid w:val="005D5135"/>
    <w:rsid w:val="005E1D69"/>
    <w:rsid w:val="005E5E77"/>
    <w:rsid w:val="005F4769"/>
    <w:rsid w:val="006058EA"/>
    <w:rsid w:val="00605BE2"/>
    <w:rsid w:val="00610303"/>
    <w:rsid w:val="006106D1"/>
    <w:rsid w:val="00614CC9"/>
    <w:rsid w:val="00624679"/>
    <w:rsid w:val="00641A56"/>
    <w:rsid w:val="006426A9"/>
    <w:rsid w:val="006500F2"/>
    <w:rsid w:val="00662138"/>
    <w:rsid w:val="00667AA0"/>
    <w:rsid w:val="006724AB"/>
    <w:rsid w:val="00695A10"/>
    <w:rsid w:val="0069709F"/>
    <w:rsid w:val="006A793D"/>
    <w:rsid w:val="006B4469"/>
    <w:rsid w:val="006B4591"/>
    <w:rsid w:val="006B7F74"/>
    <w:rsid w:val="006C2C32"/>
    <w:rsid w:val="006C5129"/>
    <w:rsid w:val="006D2289"/>
    <w:rsid w:val="006E2CD6"/>
    <w:rsid w:val="006E4356"/>
    <w:rsid w:val="006E72C5"/>
    <w:rsid w:val="006F7457"/>
    <w:rsid w:val="006F7B10"/>
    <w:rsid w:val="0070618E"/>
    <w:rsid w:val="00712673"/>
    <w:rsid w:val="0071514A"/>
    <w:rsid w:val="00720B45"/>
    <w:rsid w:val="00721721"/>
    <w:rsid w:val="00730B02"/>
    <w:rsid w:val="007327D7"/>
    <w:rsid w:val="00740D98"/>
    <w:rsid w:val="00753138"/>
    <w:rsid w:val="00755CF3"/>
    <w:rsid w:val="00771F8F"/>
    <w:rsid w:val="007849A9"/>
    <w:rsid w:val="0078568E"/>
    <w:rsid w:val="007A2938"/>
    <w:rsid w:val="007A76DF"/>
    <w:rsid w:val="007B2885"/>
    <w:rsid w:val="007B301D"/>
    <w:rsid w:val="007C4085"/>
    <w:rsid w:val="007E2CCD"/>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A1C11"/>
    <w:rsid w:val="008A57D2"/>
    <w:rsid w:val="008B64C0"/>
    <w:rsid w:val="008B766D"/>
    <w:rsid w:val="008C2B14"/>
    <w:rsid w:val="008C6304"/>
    <w:rsid w:val="008D3061"/>
    <w:rsid w:val="008E080B"/>
    <w:rsid w:val="008E55C8"/>
    <w:rsid w:val="008E625E"/>
    <w:rsid w:val="008F164D"/>
    <w:rsid w:val="008F721A"/>
    <w:rsid w:val="00900B65"/>
    <w:rsid w:val="00901041"/>
    <w:rsid w:val="0090713A"/>
    <w:rsid w:val="00911C83"/>
    <w:rsid w:val="0092165D"/>
    <w:rsid w:val="00924837"/>
    <w:rsid w:val="00941814"/>
    <w:rsid w:val="0095452B"/>
    <w:rsid w:val="00956911"/>
    <w:rsid w:val="00964B15"/>
    <w:rsid w:val="0096740F"/>
    <w:rsid w:val="0098267B"/>
    <w:rsid w:val="0098581E"/>
    <w:rsid w:val="009C1E95"/>
    <w:rsid w:val="009C7B5F"/>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3F7A"/>
    <w:rsid w:val="00A94E1B"/>
    <w:rsid w:val="00A96C51"/>
    <w:rsid w:val="00A977B7"/>
    <w:rsid w:val="00AB7390"/>
    <w:rsid w:val="00AC710D"/>
    <w:rsid w:val="00AD02A9"/>
    <w:rsid w:val="00AD1441"/>
    <w:rsid w:val="00AD6F36"/>
    <w:rsid w:val="00AD73C1"/>
    <w:rsid w:val="00AD762C"/>
    <w:rsid w:val="00AE0ED0"/>
    <w:rsid w:val="00AE5871"/>
    <w:rsid w:val="00AE59BD"/>
    <w:rsid w:val="00AF211F"/>
    <w:rsid w:val="00AF68CD"/>
    <w:rsid w:val="00B0591D"/>
    <w:rsid w:val="00B100A6"/>
    <w:rsid w:val="00B1246E"/>
    <w:rsid w:val="00B15F6B"/>
    <w:rsid w:val="00B2533E"/>
    <w:rsid w:val="00B25C7A"/>
    <w:rsid w:val="00B300E0"/>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D63D0"/>
    <w:rsid w:val="00CF5FE2"/>
    <w:rsid w:val="00CF6394"/>
    <w:rsid w:val="00D03624"/>
    <w:rsid w:val="00D05F08"/>
    <w:rsid w:val="00D1553E"/>
    <w:rsid w:val="00D2513A"/>
    <w:rsid w:val="00D35E0D"/>
    <w:rsid w:val="00D3749A"/>
    <w:rsid w:val="00D37641"/>
    <w:rsid w:val="00D60F68"/>
    <w:rsid w:val="00D6507C"/>
    <w:rsid w:val="00D7163E"/>
    <w:rsid w:val="00D732B0"/>
    <w:rsid w:val="00D76922"/>
    <w:rsid w:val="00D77542"/>
    <w:rsid w:val="00D8153D"/>
    <w:rsid w:val="00D83A6E"/>
    <w:rsid w:val="00DA31DA"/>
    <w:rsid w:val="00DA69EB"/>
    <w:rsid w:val="00DA7FDB"/>
    <w:rsid w:val="00DB23A4"/>
    <w:rsid w:val="00DD792B"/>
    <w:rsid w:val="00DE05FC"/>
    <w:rsid w:val="00DF0CCE"/>
    <w:rsid w:val="00E001A4"/>
    <w:rsid w:val="00E2477D"/>
    <w:rsid w:val="00E361DD"/>
    <w:rsid w:val="00E40280"/>
    <w:rsid w:val="00E50E6B"/>
    <w:rsid w:val="00E50EE0"/>
    <w:rsid w:val="00E57A32"/>
    <w:rsid w:val="00E733A9"/>
    <w:rsid w:val="00E742CA"/>
    <w:rsid w:val="00E90583"/>
    <w:rsid w:val="00E91E3C"/>
    <w:rsid w:val="00EA38C5"/>
    <w:rsid w:val="00EA4FBF"/>
    <w:rsid w:val="00EB319A"/>
    <w:rsid w:val="00EB350E"/>
    <w:rsid w:val="00EC0C97"/>
    <w:rsid w:val="00EC42CC"/>
    <w:rsid w:val="00EC5AD5"/>
    <w:rsid w:val="00EC6CEF"/>
    <w:rsid w:val="00EC6FA3"/>
    <w:rsid w:val="00ED37B2"/>
    <w:rsid w:val="00ED3855"/>
    <w:rsid w:val="00F076B3"/>
    <w:rsid w:val="00F14C94"/>
    <w:rsid w:val="00F17595"/>
    <w:rsid w:val="00F31F52"/>
    <w:rsid w:val="00F37326"/>
    <w:rsid w:val="00F41F84"/>
    <w:rsid w:val="00F42907"/>
    <w:rsid w:val="00F43314"/>
    <w:rsid w:val="00F5586C"/>
    <w:rsid w:val="00F63432"/>
    <w:rsid w:val="00F74B40"/>
    <w:rsid w:val="00F77AA3"/>
    <w:rsid w:val="00F87C9A"/>
    <w:rsid w:val="00F96CCA"/>
    <w:rsid w:val="00FA462F"/>
    <w:rsid w:val="00FA4CB1"/>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3233"/>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AE0ED0"/>
    <w:pPr>
      <w:spacing w:after="120" w:line="264" w:lineRule="auto"/>
      <w:jc w:val="center"/>
    </w:pPr>
    <w:rPr>
      <w:rFonts w:ascii="Arial" w:eastAsiaTheme="minorEastAsia" w:hAnsi="Arial" w:cstheme="minorBidi"/>
      <w:noProof/>
      <w:sz w:val="44"/>
      <w:szCs w:val="44"/>
    </w:rPr>
  </w:style>
  <w:style w:type="character" w:customStyle="1" w:styleId="Char0">
    <w:name w:val="מדינת ישראל Char"/>
    <w:basedOn w:val="a3"/>
    <w:link w:val="afb"/>
    <w:rsid w:val="00AE0ED0"/>
    <w:rPr>
      <w:rFonts w:ascii="Arial" w:eastAsiaTheme="minorEastAsia" w:hAnsi="Arial" w:cstheme="minorBidi"/>
      <w:noProof/>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378f5c49e90aef3edc2317d5c7805310">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mnidom\itamsut,mnidom\tehila,mnidom\moranh,mnidom\sharona,s-1-5-21-751151982-1351359263-2670605570-2482</PreviousAdditionalEditors>
    <PreviousAdditionalReaders xmlns="8f5b83e0-a1d3-486c-bd07-833a425c74af">mnidom\michalb</PreviousAdditionalReaders>
    <AdditionalEditors xmlns="8f5b83e0-a1d3-486c-bd07-833a425c74af">mnidom\itamsut,mnidom\tehila,mnidom\moranh,mnidom\sharona,s-1-5-21-751151982-1351359263-2670605570-2482</AdditionalEditors>
    <DocumentCounter xmlns="8f5b83e0-a1d3-486c-bd07-833a425c74af">חת_36_2018</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28 בינואר 2018</DocumentCreateDateEnglish>
    <DocumentCreateDateHebrew xmlns="8f5b83e0-a1d3-486c-bd07-833a425c74af">י"ב בשבט התשע"ח</DocumentCreateDateHebrew>
    <SubjectDocument xmlns="8f5b83e0-a1d3-486c-bd07-833a425c74af">פרסום מכרז פומבי 7/18סקר גיאולוגי אשרת</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28/01/2018 09:18;40</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36</CounterString>
    <LastLockUser xmlns="8f5b83e0-a1d3-486c-bd07-833a425c74af" xsi:nil="true"/>
    <LastCheckOutDate xmlns="8f5b83e0-a1d3-486c-bd07-833a425c74af">28/01/2018 09:18;48</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HT_36_2018</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2018-01-28T00:00:00+00:00</DocumentCreate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04F348-CED0-4889-A5F5-2EC3D66E5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F88991-CF04-42F8-A4FC-E21E0C856472}">
  <ds:schemaRefs>
    <ds:schemaRef ds:uri="http://purl.org/dc/terms/"/>
    <ds:schemaRef ds:uri="8f5b83e0-a1d3-486c-bd07-833a425c74af"/>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87b98568-e8c7-4058-bf31-e11803adaf85"/>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B8A78E33-6AB7-4BA9-B74C-FAE5FFCBC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365</Words>
  <Characters>1826</Characters>
  <Application>Microsoft Office Word</Application>
  <DocSecurity>0</DocSecurity>
  <Lines>15</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2018-01-28T07:29:00Z</cp:lastPrinted>
  <dcterms:created xsi:type="dcterms:W3CDTF">2018-01-28T07:31:00Z</dcterms:created>
  <dcterms:modified xsi:type="dcterms:W3CDTF">2018-01-28T07:31:00Z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2018</vt:lpwstr>
  </property>
</Properties>
</file>